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DF5" w:rsidRPr="007B1F07" w:rsidRDefault="00DD5CAC" w:rsidP="00BB3544">
      <w:pPr>
        <w:spacing w:before="240" w:line="36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7B1F07">
        <w:rPr>
          <w:rFonts w:asciiTheme="minorHAnsi" w:eastAsia="Times New Roman" w:hAnsiTheme="minorHAnsi" w:cstheme="minorHAnsi"/>
          <w:b/>
          <w:sz w:val="28"/>
          <w:szCs w:val="28"/>
        </w:rPr>
        <w:t>IKIMOKYKLINIO IR (AR) PRIEŠMOKYKLINIO UGDYMO PROGRAMAS VYKDANČIOS MOKYKLOS VEIKLOS KOKYBĖS ĮSIVERTINIMO ATASKAITA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Mokyklos pavadinimas: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Kauno lopšelis-darželis „Pagrandukas“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Mokyklos adresas: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V. Krėvės pr. 58, 50459</w:t>
      </w:r>
      <w:r w:rsidR="00BB3544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Kaunas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 xml:space="preserve">Įsivertinimo pobūdis: </w:t>
      </w:r>
      <w:r w:rsidR="00755794" w:rsidRPr="00D2436D">
        <w:rPr>
          <w:rFonts w:asciiTheme="minorHAnsi" w:eastAsia="Times New Roman" w:hAnsiTheme="minorHAnsi" w:cstheme="minorHAnsi"/>
          <w:sz w:val="24"/>
          <w:szCs w:val="24"/>
        </w:rPr>
        <w:t>(</w:t>
      </w:r>
      <w:r w:rsidR="00932797" w:rsidRPr="00D2436D">
        <w:rPr>
          <w:rFonts w:asciiTheme="minorHAnsi" w:eastAsia="Times New Roman" w:hAnsiTheme="minorHAnsi" w:cstheme="minorHAnsi"/>
          <w:sz w:val="24"/>
          <w:szCs w:val="24"/>
        </w:rPr>
        <w:t>teminis</w:t>
      </w:r>
      <w:r w:rsidRPr="00D2436D">
        <w:rPr>
          <w:rFonts w:asciiTheme="minorHAnsi" w:eastAsia="Times New Roman" w:hAnsiTheme="minorHAnsi" w:cstheme="minorHAnsi"/>
          <w:sz w:val="24"/>
          <w:szCs w:val="24"/>
        </w:rPr>
        <w:t>)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 xml:space="preserve">Įsivertinimo mokykloje data (pradžia – pabaiga): 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>2025 metų balandžio 20 d. – 2025 metų gegužės</w:t>
      </w:r>
      <w:r w:rsidRPr="00BB3544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31 d.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Veiklos kokybės įsivertinimo darbo grupė: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direktoriaus pavaduoto</w:t>
      </w:r>
      <w:r w:rsidR="00BB3544">
        <w:rPr>
          <w:rFonts w:asciiTheme="minorHAnsi" w:eastAsia="Times New Roman" w:hAnsiTheme="minorHAnsi" w:cstheme="minorHAnsi"/>
          <w:sz w:val="24"/>
          <w:szCs w:val="24"/>
        </w:rPr>
        <w:t xml:space="preserve">ja ugdymui Živilė </w:t>
      </w:r>
      <w:proofErr w:type="spellStart"/>
      <w:r w:rsidR="00BB3544">
        <w:rPr>
          <w:rFonts w:asciiTheme="minorHAnsi" w:eastAsia="Times New Roman" w:hAnsiTheme="minorHAnsi" w:cstheme="minorHAnsi"/>
          <w:sz w:val="24"/>
          <w:szCs w:val="24"/>
        </w:rPr>
        <w:t>Gadliauskaitė-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>Mikulskė</w:t>
      </w:r>
      <w:proofErr w:type="spellEnd"/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socialinė pedagogė Erika </w:t>
      </w:r>
      <w:proofErr w:type="spellStart"/>
      <w:r w:rsidRPr="00BB3544">
        <w:rPr>
          <w:rFonts w:asciiTheme="minorHAnsi" w:eastAsia="Times New Roman" w:hAnsiTheme="minorHAnsi" w:cstheme="minorHAnsi"/>
          <w:sz w:val="24"/>
          <w:szCs w:val="24"/>
        </w:rPr>
        <w:t>Kladk</w:t>
      </w:r>
      <w:r w:rsidR="00BB3544">
        <w:rPr>
          <w:rFonts w:asciiTheme="minorHAnsi" w:eastAsia="Times New Roman" w:hAnsiTheme="minorHAnsi" w:cstheme="minorHAnsi"/>
          <w:sz w:val="24"/>
          <w:szCs w:val="24"/>
        </w:rPr>
        <w:t>o</w:t>
      </w:r>
      <w:proofErr w:type="spellEnd"/>
      <w:r w:rsidR="00BB3544">
        <w:rPr>
          <w:rFonts w:asciiTheme="minorHAnsi" w:eastAsia="Times New Roman" w:hAnsiTheme="minorHAnsi" w:cstheme="minorHAnsi"/>
          <w:sz w:val="24"/>
          <w:szCs w:val="24"/>
        </w:rPr>
        <w:t xml:space="preserve">, psichologė Urtė </w:t>
      </w:r>
      <w:proofErr w:type="spellStart"/>
      <w:r w:rsidR="00BB3544">
        <w:rPr>
          <w:rFonts w:asciiTheme="minorHAnsi" w:eastAsia="Times New Roman" w:hAnsiTheme="minorHAnsi" w:cstheme="minorHAnsi"/>
          <w:sz w:val="24"/>
          <w:szCs w:val="24"/>
        </w:rPr>
        <w:t>Vitkauskaitė</w:t>
      </w:r>
      <w:proofErr w:type="spellEnd"/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Veiklos kokybės įsivertinimui pasirinkti instrumentai: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 įsiv</w:t>
      </w:r>
      <w:r w:rsidR="00BB3544">
        <w:rPr>
          <w:rFonts w:asciiTheme="minorHAnsi" w:eastAsia="Times New Roman" w:hAnsiTheme="minorHAnsi" w:cstheme="minorHAnsi"/>
          <w:sz w:val="24"/>
          <w:szCs w:val="24"/>
        </w:rPr>
        <w:t>ertinimo klausimynas mokytojams</w:t>
      </w:r>
    </w:p>
    <w:p w:rsidR="00511D53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Mokyklos veiklos kokybė buvo įvertinta šiose srityse:</w:t>
      </w:r>
      <w:r w:rsidR="00511D53" w:rsidRPr="00BB3544">
        <w:rPr>
          <w:rFonts w:asciiTheme="minorHAnsi" w:eastAsia="Times New Roman" w:hAnsiTheme="minorHAnsi" w:cstheme="minorHAnsi"/>
          <w:sz w:val="24"/>
          <w:szCs w:val="24"/>
        </w:rPr>
        <w:t xml:space="preserve">  ugdymas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 xml:space="preserve">Mokyklos atskirų vertinimo sričių ir veiklos kokybės lygio apibūdinimai: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3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(išskirtinė praktika)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labai gera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t. y. vertinamų rodiklių raiška aiški, nuosekli, ryški.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2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(veiksminga praktika)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gera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t. y. nustatyta vertinamų rodiklių raiška, bet ji dar turėtų būti tobulinama apimtimi, kokybe.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1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(gera pradžia)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minimali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, t. y. vertinimų rodiklių yra nežymi (tik pavieniai ženklai, pasireiškė tik tam tikroje situacijoje), veiklos kokybė turi būti tobulinama, kad užtikrintų vaikų poreikius. 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0 lygis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 xml:space="preserve"> (neatitinka vertinimo kriterijų) – veiklos kokybė </w:t>
      </w: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nepriimtina</w:t>
      </w:r>
      <w:r w:rsidRPr="00BB3544">
        <w:rPr>
          <w:rFonts w:asciiTheme="minorHAnsi" w:eastAsia="Times New Roman" w:hAnsiTheme="minorHAnsi" w:cstheme="minorHAnsi"/>
          <w:sz w:val="24"/>
          <w:szCs w:val="24"/>
        </w:rPr>
        <w:t>, t. y. nenustatyta vertinimo aspekto raiška arba ji yra neigiama, veiklos kokybė yra nepakankama ir turi būti iš esmės tobulinama, kad užtikrintų vaikų poreikius</w:t>
      </w: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DD5CAC" w:rsidRPr="00BB3544" w:rsidRDefault="00DD5CAC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DD5CAC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511D53" w:rsidRPr="00BB3544" w:rsidRDefault="00511D53" w:rsidP="00511D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lastRenderedPageBreak/>
        <w:t xml:space="preserve">UGDYMO(SI) srities bendras vertinimas - 3  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11D53" w:rsidRPr="00BB3544" w:rsidTr="00A40EF6">
        <w:tc>
          <w:tcPr>
            <w:tcW w:w="3116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Rodiklis ir jo kokybės lygis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Nustatyti stiprieji mokyklos veiklos aspektai: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Nustatyti tobulintini mokyklos veiklos aspektai:</w:t>
            </w:r>
          </w:p>
        </w:tc>
      </w:tr>
      <w:tr w:rsidR="00511D53" w:rsidRPr="00BB3544" w:rsidTr="00A40EF6">
        <w:tc>
          <w:tcPr>
            <w:tcW w:w="3116" w:type="dxa"/>
          </w:tcPr>
          <w:p w:rsidR="00511D53" w:rsidRPr="00BB3544" w:rsidRDefault="00511D53" w:rsidP="00511D5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contextualSpacing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Spontaniška vaiko inicijuota veikla (aš pats) – </w:t>
            </w:r>
            <w:r w:rsidRPr="00BB3544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>2-3 lygis</w:t>
            </w: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Vaikų pasitikėjimas suaugusiuoju (mokytoju), vaikai geba kreiptis pagalbos.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Didinti vaikų pasitikėjimą savo (kaip vaiko) galiomis.</w:t>
            </w:r>
          </w:p>
        </w:tc>
      </w:tr>
      <w:tr w:rsidR="00511D53" w:rsidRPr="00BB3544" w:rsidTr="00A40EF6">
        <w:tc>
          <w:tcPr>
            <w:tcW w:w="3116" w:type="dxa"/>
          </w:tcPr>
          <w:p w:rsidR="00BB3544" w:rsidRPr="00BB3544" w:rsidRDefault="00511D53" w:rsidP="00511D5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Patirtinė vaiko veikla </w:t>
            </w:r>
          </w:p>
          <w:p w:rsidR="00511D53" w:rsidRPr="00BB3544" w:rsidRDefault="00511D53" w:rsidP="00BB3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2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– </w:t>
            </w:r>
            <w:r w:rsidRPr="00BB3544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>2-3 lygis</w:t>
            </w: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Vaikai domisi aplinka ir įvairiais būdais ją tyrinėja.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Skatinti vaikus dalintis tarpusavyje patirtimi, mintimis.</w:t>
            </w:r>
          </w:p>
        </w:tc>
      </w:tr>
      <w:tr w:rsidR="00511D53" w:rsidRPr="00BB3544" w:rsidTr="00A40EF6">
        <w:tc>
          <w:tcPr>
            <w:tcW w:w="3116" w:type="dxa"/>
          </w:tcPr>
          <w:p w:rsidR="00BB3544" w:rsidRPr="00BB3544" w:rsidRDefault="00511D53" w:rsidP="00511D5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Žaidimas </w:t>
            </w:r>
          </w:p>
          <w:p w:rsidR="00511D53" w:rsidRPr="00BB3544" w:rsidRDefault="00511D53" w:rsidP="00BB3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2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</w:t>
            </w:r>
            <w:r w:rsidRPr="00BB3544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</w:rPr>
              <w:t xml:space="preserve"> 3 lygis 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Vaikai geba pasirinkti žaidimus pagal savo amžių ir interesus, geba žaisti grupinius žaidimus, įtraukiant ir mokytoją.</w:t>
            </w:r>
          </w:p>
        </w:tc>
        <w:tc>
          <w:tcPr>
            <w:tcW w:w="3117" w:type="dxa"/>
          </w:tcPr>
          <w:p w:rsidR="00511D53" w:rsidRPr="00BB3544" w:rsidRDefault="00511D53" w:rsidP="00511D53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Skatinti vaikus inicijuoti žaidimus.</w:t>
            </w:r>
          </w:p>
        </w:tc>
      </w:tr>
    </w:tbl>
    <w:p w:rsidR="00277DF5" w:rsidRPr="00BB3544" w:rsidRDefault="00277DF5">
      <w:pPr>
        <w:rPr>
          <w:rFonts w:asciiTheme="minorHAnsi" w:hAnsiTheme="minorHAnsi" w:cstheme="minorHAnsi"/>
        </w:rPr>
      </w:pPr>
    </w:p>
    <w:p w:rsidR="00277DF5" w:rsidRPr="00BB3544" w:rsidRDefault="00277DF5" w:rsidP="00277DF5">
      <w:pPr>
        <w:spacing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B3544">
        <w:rPr>
          <w:rFonts w:asciiTheme="minorHAnsi" w:eastAsia="Times New Roman" w:hAnsiTheme="minorHAnsi" w:cstheme="minorHAnsi"/>
          <w:b/>
          <w:sz w:val="24"/>
          <w:szCs w:val="24"/>
        </w:rPr>
        <w:t>Bendras mokyklos veiklos kokybės įsivertinimo apibendrinimas pagal sritis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4110"/>
      </w:tblGrid>
      <w:tr w:rsidR="00277DF5" w:rsidRPr="00BB3544" w:rsidTr="00A40EF6">
        <w:tc>
          <w:tcPr>
            <w:tcW w:w="5240" w:type="dxa"/>
          </w:tcPr>
          <w:p w:rsidR="00277DF5" w:rsidRPr="00BB3544" w:rsidRDefault="00277DF5" w:rsidP="00277DF5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Sritis:</w:t>
            </w:r>
          </w:p>
        </w:tc>
        <w:tc>
          <w:tcPr>
            <w:tcW w:w="4110" w:type="dxa"/>
          </w:tcPr>
          <w:p w:rsidR="00277DF5" w:rsidRPr="00BB3544" w:rsidRDefault="00277DF5" w:rsidP="00277DF5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Kokybės lygis:</w:t>
            </w:r>
          </w:p>
        </w:tc>
      </w:tr>
      <w:tr w:rsidR="00277DF5" w:rsidRPr="00BB3544" w:rsidTr="00A40EF6">
        <w:tc>
          <w:tcPr>
            <w:tcW w:w="5240" w:type="dxa"/>
          </w:tcPr>
          <w:p w:rsidR="00277DF5" w:rsidRPr="00BB3544" w:rsidRDefault="00277DF5" w:rsidP="006744A9">
            <w:pPr>
              <w:pStyle w:val="Sraopastraip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Ugdymasis</w:t>
            </w:r>
          </w:p>
        </w:tc>
        <w:tc>
          <w:tcPr>
            <w:tcW w:w="4110" w:type="dxa"/>
          </w:tcPr>
          <w:p w:rsidR="00277DF5" w:rsidRPr="00BB3544" w:rsidRDefault="00277DF5" w:rsidP="00277DF5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B354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</w:tr>
    </w:tbl>
    <w:p w:rsidR="00277DF5" w:rsidRPr="00BB3544" w:rsidRDefault="00277DF5">
      <w:pPr>
        <w:rPr>
          <w:rFonts w:asciiTheme="minorHAnsi" w:hAnsiTheme="minorHAnsi" w:cstheme="minorHAnsi"/>
        </w:rPr>
      </w:pPr>
    </w:p>
    <w:p w:rsidR="00257695" w:rsidRPr="005B6F42" w:rsidRDefault="00571F1F">
      <w:pPr>
        <w:rPr>
          <w:rFonts w:asciiTheme="minorHAnsi" w:hAnsiTheme="minorHAnsi" w:cstheme="minorHAnsi"/>
          <w:b/>
        </w:rPr>
      </w:pPr>
      <w:r w:rsidRPr="005B6F42">
        <w:rPr>
          <w:rFonts w:asciiTheme="minorHAnsi" w:hAnsiTheme="minorHAnsi" w:cstheme="minorHAnsi"/>
          <w:b/>
        </w:rPr>
        <w:t>P</w:t>
      </w:r>
      <w:bookmarkStart w:id="0" w:name="_GoBack"/>
      <w:bookmarkEnd w:id="0"/>
      <w:r w:rsidRPr="005B6F42">
        <w:rPr>
          <w:rFonts w:asciiTheme="minorHAnsi" w:hAnsiTheme="minorHAnsi" w:cstheme="minorHAnsi"/>
          <w:b/>
        </w:rPr>
        <w:t>agal įsivertinimo rezultatus yra priimtas nutarimas parengti mokyklos veiklos kokybės tobulinimo planą.</w:t>
      </w:r>
    </w:p>
    <w:sectPr w:rsidR="00257695" w:rsidRPr="005B6F42" w:rsidSect="00BB3544">
      <w:footerReference w:type="default" r:id="rId7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D44" w:rsidRDefault="00CB5D44" w:rsidP="00954A4A">
      <w:pPr>
        <w:spacing w:after="0" w:line="240" w:lineRule="auto"/>
      </w:pPr>
      <w:r>
        <w:separator/>
      </w:r>
    </w:p>
  </w:endnote>
  <w:endnote w:type="continuationSeparator" w:id="0">
    <w:p w:rsidR="00CB5D44" w:rsidRDefault="00CB5D44" w:rsidP="00954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3664526"/>
      <w:docPartObj>
        <w:docPartGallery w:val="Page Numbers (Bottom of Page)"/>
        <w:docPartUnique/>
      </w:docPartObj>
    </w:sdtPr>
    <w:sdtEndPr/>
    <w:sdtContent>
      <w:p w:rsidR="00954A4A" w:rsidRDefault="00954A4A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F42">
          <w:rPr>
            <w:noProof/>
          </w:rPr>
          <w:t>2</w:t>
        </w:r>
        <w:r>
          <w:fldChar w:fldCharType="end"/>
        </w:r>
      </w:p>
    </w:sdtContent>
  </w:sdt>
  <w:p w:rsidR="00954A4A" w:rsidRDefault="00954A4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D44" w:rsidRDefault="00CB5D44" w:rsidP="00954A4A">
      <w:pPr>
        <w:spacing w:after="0" w:line="240" w:lineRule="auto"/>
      </w:pPr>
      <w:r>
        <w:separator/>
      </w:r>
    </w:p>
  </w:footnote>
  <w:footnote w:type="continuationSeparator" w:id="0">
    <w:p w:rsidR="00CB5D44" w:rsidRDefault="00CB5D44" w:rsidP="00954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54C1"/>
    <w:multiLevelType w:val="multilevel"/>
    <w:tmpl w:val="533444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1.%2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51372F"/>
    <w:multiLevelType w:val="multilevel"/>
    <w:tmpl w:val="6F6CEF6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7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 w15:restartNumberingAfterBreak="0">
    <w:nsid w:val="4BB1031A"/>
    <w:multiLevelType w:val="multilevel"/>
    <w:tmpl w:val="7B7E2F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5C62627E"/>
    <w:multiLevelType w:val="multilevel"/>
    <w:tmpl w:val="961659B2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2.%2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AC"/>
    <w:rsid w:val="001D090C"/>
    <w:rsid w:val="00257695"/>
    <w:rsid w:val="00277DF5"/>
    <w:rsid w:val="002B529F"/>
    <w:rsid w:val="003B2F23"/>
    <w:rsid w:val="003F56FC"/>
    <w:rsid w:val="004C1C40"/>
    <w:rsid w:val="004E4EBA"/>
    <w:rsid w:val="00511D53"/>
    <w:rsid w:val="00571F1F"/>
    <w:rsid w:val="005B6F42"/>
    <w:rsid w:val="005F6B1F"/>
    <w:rsid w:val="006744A9"/>
    <w:rsid w:val="0068335E"/>
    <w:rsid w:val="00755794"/>
    <w:rsid w:val="007B1F07"/>
    <w:rsid w:val="00847FB1"/>
    <w:rsid w:val="00860EB0"/>
    <w:rsid w:val="00932797"/>
    <w:rsid w:val="00954A4A"/>
    <w:rsid w:val="00A22F7F"/>
    <w:rsid w:val="00BB3544"/>
    <w:rsid w:val="00CB242C"/>
    <w:rsid w:val="00CB5D44"/>
    <w:rsid w:val="00D2436D"/>
    <w:rsid w:val="00D81C75"/>
    <w:rsid w:val="00DD5CAC"/>
    <w:rsid w:val="00E84B40"/>
    <w:rsid w:val="00F36E54"/>
    <w:rsid w:val="00F54F7B"/>
    <w:rsid w:val="00F6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C9B774-DFFB-46B6-AA17-DF85CCA1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5CAC"/>
    <w:rPr>
      <w:rFonts w:ascii="Calibri" w:eastAsia="Calibri" w:hAnsi="Calibri" w:cs="Calibri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744A9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54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4A4A"/>
    <w:rPr>
      <w:rFonts w:ascii="Calibri" w:eastAsia="Calibri" w:hAnsi="Calibri" w:cs="Calibri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954A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54A4A"/>
    <w:rPr>
      <w:rFonts w:ascii="Calibri" w:eastAsia="Calibri" w:hAnsi="Calibri" w:cs="Calibri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22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22F7F"/>
    <w:rPr>
      <w:rFonts w:ascii="Segoe UI" w:eastAsia="Calibri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1521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Pagrandukas</dc:creator>
  <cp:keywords/>
  <dc:description/>
  <cp:lastModifiedBy>Pagrandukas</cp:lastModifiedBy>
  <cp:revision>8</cp:revision>
  <cp:lastPrinted>2026-01-20T12:14:00Z</cp:lastPrinted>
  <dcterms:created xsi:type="dcterms:W3CDTF">2026-01-20T11:38:00Z</dcterms:created>
  <dcterms:modified xsi:type="dcterms:W3CDTF">2026-09-22T06:11:00Z</dcterms:modified>
</cp:coreProperties>
</file>